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r>
        <w:rPr>
          <w:rFonts w:ascii="微軟正黑體" w:eastAsia="微軟正黑體" w:hAnsi="微軟正黑體" w:cs="新細明體"/>
          <w:color w:val="000000"/>
          <w:kern w:val="0"/>
          <w:sz w:val="20"/>
          <w:szCs w:val="20"/>
        </w:rPr>
        <w:t xml:space="preserve">2020-08-29 </w:t>
      </w:r>
      <w:r>
        <w:rPr>
          <w:rFonts w:ascii="微軟正黑體" w:eastAsia="微軟正黑體" w:hAnsi="微軟正黑體" w:cs="新細明體" w:hint="eastAsia"/>
          <w:color w:val="000000"/>
          <w:kern w:val="0"/>
          <w:sz w:val="20"/>
          <w:szCs w:val="20"/>
        </w:rPr>
        <w:t>修訂</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實習生徵募</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創新文化基金會-晶美術館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109年度平日實習生徵募</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一、宗旨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為推廣相關科系大學生體驗晶美術館經營策畫與展覽相關事項推行，協助本館各項企劃藝文等相關活動之事務及涵養自身對近代華人文化資產之美學素養。</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二、徵募對象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(一)大二以上，對美術館工作具高度興趣，願接受館內培訓者。</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(二)志願具服務奉獻熱忱，能利用時間，依排定到館服務。</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(三)具團隊合作精神，能協同完成本館交付之工作。</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(四)藝術、設計、中文、歷史、博物館、行銷、文創、企管相關科系。</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(伍)身心健康、言談清晰、及品行端正者。</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三、徵募程序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(一)報名：8月30日(日)-9月3日(四)，以網路報名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(二)面談：9月4日(五)，下午14:30 ，以電話通知。</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(三)服勤：9月12日(六)</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四、報名注意事項 (請參閱本館網站/最新消息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(一) 網路報名：進入實習生徵募網頁(本館網站/最新消息/晶美人訊息/實習生徵募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(二) 點此「線上報名」按鈕，進入報名畫面。</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(三) 報名表各欄項目均須確實填寫或勾選，並上傳個人相片。</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lastRenderedPageBreak/>
        <w:t xml:space="preserve">五、實習生服勤時段與規範: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1.一週最少25小時。</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2.每六個月為一期，從服勤日起推算六個月。</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3.至少需服滿一期，始能授領晶美術館實習證明。</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4.依早、午、晚 時段排班。</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早上時段 09:30-14:30</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下午時段 13:30-18:30</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 xml:space="preserve">       晚上時段 16:00-20:10 </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六、福利</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(一)晶美實習生購買本館出版品及文創品，享五折優待。</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(二)依服勤狀況由本館選派參加館外各項研習營。</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(三)服勤跨中午12時及晚間6時提供午餐、晚餐。</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(四)實習生親友可以免費參加每場展覽之導覽二次。</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(五)服滿一期致贈本館文創品黑色帆布提袋及齊白石專書、徐悲鴻專書、筆記書各一本。</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七、注意事項</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(一)未能全程參加本館所舉辦實體課程，含實習講習暨基礎訓練及特殊訓練課程者，將無法成為本館正式實習生。</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(二)所參加之課程及服勤時數，滿200小時及三個月核發晶美術館實習證明。</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(三)實習均為無給職，須配合本館館務運作。</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(四)服勤依照排定時間到館，不得遲到早退。</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(五)各項公告、注意與補充事項於實習訓練或E-mail通知。</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bookmarkStart w:id="0" w:name="_GoBack"/>
      <w:bookmarkEnd w:id="0"/>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本館地址：40758台中市西屯區府會園道157號</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館內電話 : 04-22555985</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hint="eastAsia"/>
          <w:color w:val="000000"/>
          <w:kern w:val="0"/>
          <w:sz w:val="20"/>
          <w:szCs w:val="20"/>
        </w:rPr>
      </w:pPr>
      <w:r w:rsidRPr="001A35BD">
        <w:rPr>
          <w:rFonts w:ascii="微軟正黑體" w:eastAsia="微軟正黑體" w:hAnsi="微軟正黑體" w:cs="新細明體" w:hint="eastAsia"/>
          <w:color w:val="000000"/>
          <w:kern w:val="0"/>
          <w:sz w:val="20"/>
          <w:szCs w:val="20"/>
        </w:rPr>
        <w:t>本館網址：www.crystal-museum.com.tw</w:t>
      </w:r>
    </w:p>
    <w:p w:rsidR="001A35BD" w:rsidRPr="001A35BD" w:rsidRDefault="001A35BD" w:rsidP="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p w:rsidR="001A35BD" w:rsidRPr="001A35BD" w:rsidRDefault="001A35BD">
      <w:pPr>
        <w:widowControl/>
        <w:shd w:val="clear" w:color="auto" w:fill="FFFFFF"/>
        <w:spacing w:line="315" w:lineRule="atLeast"/>
        <w:outlineLvl w:val="1"/>
        <w:rPr>
          <w:rFonts w:ascii="微軟正黑體" w:eastAsia="微軟正黑體" w:hAnsi="微軟正黑體" w:cs="新細明體"/>
          <w:color w:val="000000"/>
          <w:kern w:val="0"/>
          <w:sz w:val="20"/>
          <w:szCs w:val="20"/>
        </w:rPr>
      </w:pPr>
    </w:p>
    <w:sectPr w:rsidR="001A35BD" w:rsidRPr="001A35B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37C" w:rsidRDefault="0037737C" w:rsidP="005017D7">
      <w:r>
        <w:separator/>
      </w:r>
    </w:p>
  </w:endnote>
  <w:endnote w:type="continuationSeparator" w:id="0">
    <w:p w:rsidR="0037737C" w:rsidRDefault="0037737C" w:rsidP="0050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37C" w:rsidRDefault="0037737C" w:rsidP="005017D7">
      <w:r>
        <w:separator/>
      </w:r>
    </w:p>
  </w:footnote>
  <w:footnote w:type="continuationSeparator" w:id="0">
    <w:p w:rsidR="0037737C" w:rsidRDefault="0037737C" w:rsidP="00501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19"/>
    <w:rsid w:val="00005E1D"/>
    <w:rsid w:val="00023CB0"/>
    <w:rsid w:val="00073A11"/>
    <w:rsid w:val="00101B63"/>
    <w:rsid w:val="001A35BD"/>
    <w:rsid w:val="00221705"/>
    <w:rsid w:val="00272474"/>
    <w:rsid w:val="002D2A19"/>
    <w:rsid w:val="0033724D"/>
    <w:rsid w:val="0037737C"/>
    <w:rsid w:val="00426173"/>
    <w:rsid w:val="004B218C"/>
    <w:rsid w:val="005017D7"/>
    <w:rsid w:val="00520D7F"/>
    <w:rsid w:val="00532D01"/>
    <w:rsid w:val="00536B1E"/>
    <w:rsid w:val="005C0241"/>
    <w:rsid w:val="006465A2"/>
    <w:rsid w:val="00704A1A"/>
    <w:rsid w:val="00704DBA"/>
    <w:rsid w:val="008F2A55"/>
    <w:rsid w:val="00910CD3"/>
    <w:rsid w:val="009D22D5"/>
    <w:rsid w:val="009F3971"/>
    <w:rsid w:val="00A748E1"/>
    <w:rsid w:val="00B01E2B"/>
    <w:rsid w:val="00B064C2"/>
    <w:rsid w:val="00B77D79"/>
    <w:rsid w:val="00C130F1"/>
    <w:rsid w:val="00C934A4"/>
    <w:rsid w:val="00D351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D3C611-922F-4FA1-96E5-C9072F9D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2D2A19"/>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2D2A1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D2A19"/>
    <w:rPr>
      <w:rFonts w:ascii="新細明體" w:eastAsia="新細明體" w:hAnsi="新細明體" w:cs="新細明體"/>
      <w:b/>
      <w:bCs/>
      <w:kern w:val="36"/>
      <w:sz w:val="48"/>
      <w:szCs w:val="48"/>
    </w:rPr>
  </w:style>
  <w:style w:type="character" w:customStyle="1" w:styleId="20">
    <w:name w:val="標題 2 字元"/>
    <w:basedOn w:val="a0"/>
    <w:link w:val="2"/>
    <w:uiPriority w:val="9"/>
    <w:rsid w:val="002D2A19"/>
    <w:rPr>
      <w:rFonts w:ascii="新細明體" w:eastAsia="新細明體" w:hAnsi="新細明體" w:cs="新細明體"/>
      <w:b/>
      <w:bCs/>
      <w:kern w:val="0"/>
      <w:sz w:val="36"/>
      <w:szCs w:val="36"/>
    </w:rPr>
  </w:style>
  <w:style w:type="paragraph" w:styleId="Web">
    <w:name w:val="Normal (Web)"/>
    <w:basedOn w:val="a"/>
    <w:uiPriority w:val="99"/>
    <w:semiHidden/>
    <w:unhideWhenUsed/>
    <w:rsid w:val="002D2A19"/>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2D2A19"/>
    <w:rPr>
      <w:color w:val="0000FF"/>
      <w:u w:val="single"/>
    </w:rPr>
  </w:style>
  <w:style w:type="paragraph" w:styleId="a4">
    <w:name w:val="header"/>
    <w:basedOn w:val="a"/>
    <w:link w:val="a5"/>
    <w:uiPriority w:val="99"/>
    <w:unhideWhenUsed/>
    <w:rsid w:val="005017D7"/>
    <w:pPr>
      <w:tabs>
        <w:tab w:val="center" w:pos="4153"/>
        <w:tab w:val="right" w:pos="8306"/>
      </w:tabs>
      <w:snapToGrid w:val="0"/>
    </w:pPr>
    <w:rPr>
      <w:sz w:val="20"/>
      <w:szCs w:val="20"/>
    </w:rPr>
  </w:style>
  <w:style w:type="character" w:customStyle="1" w:styleId="a5">
    <w:name w:val="頁首 字元"/>
    <w:basedOn w:val="a0"/>
    <w:link w:val="a4"/>
    <w:uiPriority w:val="99"/>
    <w:rsid w:val="005017D7"/>
    <w:rPr>
      <w:sz w:val="20"/>
      <w:szCs w:val="20"/>
    </w:rPr>
  </w:style>
  <w:style w:type="paragraph" w:styleId="a6">
    <w:name w:val="footer"/>
    <w:basedOn w:val="a"/>
    <w:link w:val="a7"/>
    <w:uiPriority w:val="99"/>
    <w:unhideWhenUsed/>
    <w:rsid w:val="005017D7"/>
    <w:pPr>
      <w:tabs>
        <w:tab w:val="center" w:pos="4153"/>
        <w:tab w:val="right" w:pos="8306"/>
      </w:tabs>
      <w:snapToGrid w:val="0"/>
    </w:pPr>
    <w:rPr>
      <w:sz w:val="20"/>
      <w:szCs w:val="20"/>
    </w:rPr>
  </w:style>
  <w:style w:type="character" w:customStyle="1" w:styleId="a7">
    <w:name w:val="頁尾 字元"/>
    <w:basedOn w:val="a0"/>
    <w:link w:val="a6"/>
    <w:uiPriority w:val="99"/>
    <w:rsid w:val="005017D7"/>
    <w:rPr>
      <w:sz w:val="20"/>
      <w:szCs w:val="20"/>
    </w:rPr>
  </w:style>
  <w:style w:type="paragraph" w:styleId="a8">
    <w:name w:val="Date"/>
    <w:basedOn w:val="a"/>
    <w:next w:val="a"/>
    <w:link w:val="a9"/>
    <w:uiPriority w:val="99"/>
    <w:semiHidden/>
    <w:unhideWhenUsed/>
    <w:rsid w:val="00073A11"/>
    <w:pPr>
      <w:jc w:val="right"/>
    </w:pPr>
  </w:style>
  <w:style w:type="character" w:customStyle="1" w:styleId="a9">
    <w:name w:val="日期 字元"/>
    <w:basedOn w:val="a0"/>
    <w:link w:val="a8"/>
    <w:uiPriority w:val="99"/>
    <w:semiHidden/>
    <w:rsid w:val="00073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14517">
      <w:bodyDiv w:val="1"/>
      <w:marLeft w:val="0"/>
      <w:marRight w:val="0"/>
      <w:marTop w:val="0"/>
      <w:marBottom w:val="0"/>
      <w:divBdr>
        <w:top w:val="none" w:sz="0" w:space="0" w:color="auto"/>
        <w:left w:val="none" w:sz="0" w:space="0" w:color="auto"/>
        <w:bottom w:val="none" w:sz="0" w:space="0" w:color="auto"/>
        <w:right w:val="none" w:sz="0" w:space="0" w:color="auto"/>
      </w:divBdr>
    </w:div>
    <w:div w:id="170166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絲純 黃</dc:creator>
  <cp:keywords/>
  <dc:description/>
  <cp:lastModifiedBy>絲純 黃</cp:lastModifiedBy>
  <cp:revision>2</cp:revision>
  <cp:lastPrinted>2020-03-29T04:23:00Z</cp:lastPrinted>
  <dcterms:created xsi:type="dcterms:W3CDTF">2020-08-29T05:49:00Z</dcterms:created>
  <dcterms:modified xsi:type="dcterms:W3CDTF">2020-08-29T05:49:00Z</dcterms:modified>
</cp:coreProperties>
</file>